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Look w:val="00A0"/>
      </w:tblPr>
      <w:tblGrid>
        <w:gridCol w:w="4926"/>
        <w:gridCol w:w="5216"/>
      </w:tblGrid>
      <w:tr w:rsidR="005C7DC5" w:rsidRPr="000D7A31" w:rsidTr="007A5BAF">
        <w:tc>
          <w:tcPr>
            <w:tcW w:w="4926" w:type="dxa"/>
          </w:tcPr>
          <w:p w:rsidR="005C7DC5" w:rsidRPr="000D7A31" w:rsidRDefault="007B7CAA" w:rsidP="000D7A31">
            <w:pPr>
              <w:widowControl w:val="0"/>
              <w:adjustRightInd w:val="0"/>
              <w:contextualSpacing/>
              <w:rPr>
                <w:sz w:val="28"/>
                <w:szCs w:val="28"/>
              </w:rPr>
            </w:pPr>
            <w:r w:rsidRPr="000D7A31">
              <w:rPr>
                <w:sz w:val="28"/>
                <w:szCs w:val="28"/>
              </w:rPr>
              <w:t>Г</w:t>
            </w:r>
            <w:r w:rsidR="005C7DC5" w:rsidRPr="000D7A31">
              <w:rPr>
                <w:sz w:val="28"/>
                <w:szCs w:val="28"/>
              </w:rPr>
              <w:t>ород Новосибирск</w:t>
            </w:r>
          </w:p>
        </w:tc>
        <w:tc>
          <w:tcPr>
            <w:tcW w:w="5216" w:type="dxa"/>
          </w:tcPr>
          <w:p w:rsidR="005C7DC5" w:rsidRPr="000D7A31" w:rsidRDefault="000D7A31" w:rsidP="000D7A31">
            <w:pPr>
              <w:widowControl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0D7A31">
              <w:rPr>
                <w:sz w:val="28"/>
                <w:szCs w:val="28"/>
              </w:rPr>
              <w:t>29</w:t>
            </w:r>
            <w:r w:rsidR="005C7DC5" w:rsidRPr="000D7A31">
              <w:rPr>
                <w:sz w:val="28"/>
                <w:szCs w:val="28"/>
              </w:rPr>
              <w:t>.</w:t>
            </w:r>
            <w:r w:rsidR="00ED17CA" w:rsidRPr="000D7A31">
              <w:rPr>
                <w:sz w:val="28"/>
                <w:szCs w:val="28"/>
              </w:rPr>
              <w:t>05</w:t>
            </w:r>
            <w:r w:rsidR="005C7DC5" w:rsidRPr="000D7A31">
              <w:rPr>
                <w:sz w:val="28"/>
                <w:szCs w:val="28"/>
              </w:rPr>
              <w:t>.201</w:t>
            </w:r>
            <w:r w:rsidR="005675B0" w:rsidRPr="000D7A31">
              <w:rPr>
                <w:sz w:val="28"/>
                <w:szCs w:val="28"/>
              </w:rPr>
              <w:t>7</w:t>
            </w:r>
          </w:p>
        </w:tc>
      </w:tr>
    </w:tbl>
    <w:p w:rsidR="005C7DC5" w:rsidRPr="000D7A31" w:rsidRDefault="005C7DC5" w:rsidP="000D7A31">
      <w:pPr>
        <w:widowControl w:val="0"/>
        <w:adjustRightInd w:val="0"/>
        <w:contextualSpacing/>
        <w:jc w:val="center"/>
        <w:outlineLvl w:val="0"/>
        <w:rPr>
          <w:b/>
          <w:sz w:val="24"/>
          <w:szCs w:val="28"/>
        </w:rPr>
      </w:pPr>
    </w:p>
    <w:p w:rsidR="005C7DC5" w:rsidRPr="000D7A31" w:rsidRDefault="005C7DC5" w:rsidP="000D7A31">
      <w:pPr>
        <w:widowControl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0D7A31">
        <w:rPr>
          <w:b/>
          <w:sz w:val="28"/>
          <w:szCs w:val="28"/>
        </w:rPr>
        <w:t>ЗАКЛЮЧЕНИЕ</w:t>
      </w:r>
    </w:p>
    <w:p w:rsidR="00ED17CA" w:rsidRPr="000D7A31" w:rsidRDefault="005C7DC5" w:rsidP="000D7A31">
      <w:pPr>
        <w:widowControl w:val="0"/>
        <w:suppressAutoHyphens/>
        <w:adjustRightInd w:val="0"/>
        <w:contextualSpacing/>
        <w:jc w:val="center"/>
        <w:rPr>
          <w:b/>
          <w:spacing w:val="-4"/>
          <w:sz w:val="28"/>
          <w:szCs w:val="28"/>
        </w:rPr>
      </w:pPr>
      <w:r w:rsidRPr="000D7A31">
        <w:rPr>
          <w:b/>
          <w:spacing w:val="-4"/>
          <w:sz w:val="28"/>
          <w:szCs w:val="28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0D7A31">
        <w:rPr>
          <w:b/>
          <w:spacing w:val="-4"/>
          <w:sz w:val="28"/>
          <w:szCs w:val="28"/>
        </w:rPr>
        <w:t xml:space="preserve">проекте </w:t>
      </w:r>
      <w:r w:rsidR="000D7A31" w:rsidRPr="000D7A31">
        <w:rPr>
          <w:b/>
          <w:spacing w:val="-4"/>
          <w:sz w:val="28"/>
          <w:szCs w:val="28"/>
        </w:rPr>
        <w:t>межевания территории квартала 026.01.03.27 в границах проекта планировки территории восточной части</w:t>
      </w:r>
    </w:p>
    <w:p w:rsidR="005C7DC5" w:rsidRPr="000D7A31" w:rsidRDefault="000D7A31" w:rsidP="000D7A31">
      <w:pPr>
        <w:widowControl w:val="0"/>
        <w:suppressAutoHyphens/>
        <w:adjustRightInd w:val="0"/>
        <w:contextualSpacing/>
        <w:jc w:val="center"/>
        <w:rPr>
          <w:b/>
          <w:spacing w:val="-4"/>
          <w:sz w:val="28"/>
          <w:szCs w:val="28"/>
        </w:rPr>
      </w:pPr>
      <w:r w:rsidRPr="000D7A31">
        <w:rPr>
          <w:b/>
          <w:spacing w:val="-4"/>
          <w:sz w:val="28"/>
          <w:szCs w:val="28"/>
        </w:rPr>
        <w:t>Дзержинского района</w:t>
      </w:r>
      <w:r w:rsidR="007723C2" w:rsidRPr="000D7A31">
        <w:rPr>
          <w:b/>
          <w:sz w:val="28"/>
          <w:szCs w:val="28"/>
        </w:rPr>
        <w:t>»</w:t>
      </w:r>
    </w:p>
    <w:p w:rsidR="005C7DC5" w:rsidRPr="000D7A31" w:rsidRDefault="005C7DC5" w:rsidP="000D7A31">
      <w:pPr>
        <w:widowControl w:val="0"/>
        <w:adjustRightInd w:val="0"/>
        <w:contextualSpacing/>
        <w:jc w:val="center"/>
        <w:rPr>
          <w:b/>
          <w:spacing w:val="2"/>
          <w:sz w:val="24"/>
          <w:szCs w:val="28"/>
        </w:rPr>
      </w:pPr>
    </w:p>
    <w:p w:rsidR="005C7DC5" w:rsidRPr="000D7A31" w:rsidRDefault="005C7DC5" w:rsidP="000D7A31">
      <w:pPr>
        <w:pStyle w:val="a9"/>
        <w:spacing w:before="0" w:line="240" w:lineRule="auto"/>
        <w:contextualSpacing/>
        <w:rPr>
          <w:szCs w:val="28"/>
        </w:rPr>
      </w:pPr>
      <w:r w:rsidRPr="000D7A31">
        <w:rPr>
          <w:szCs w:val="28"/>
        </w:rPr>
        <w:t>В целях выявления, учета мнения и интересов жителей города Новосиби</w:t>
      </w:r>
      <w:r w:rsidRPr="000D7A31">
        <w:rPr>
          <w:szCs w:val="28"/>
        </w:rPr>
        <w:t>р</w:t>
      </w:r>
      <w:r w:rsidRPr="000D7A31">
        <w:rPr>
          <w:szCs w:val="28"/>
        </w:rPr>
        <w:t>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0D7A31">
        <w:rPr>
          <w:szCs w:val="28"/>
        </w:rPr>
        <w:t>а</w:t>
      </w:r>
      <w:r w:rsidRPr="000D7A31">
        <w:rPr>
          <w:szCs w:val="28"/>
        </w:rPr>
        <w:t>ции местного сам</w:t>
      </w:r>
      <w:r w:rsidRPr="000D7A31">
        <w:rPr>
          <w:szCs w:val="28"/>
        </w:rPr>
        <w:t>о</w:t>
      </w:r>
      <w:r w:rsidRPr="000D7A31">
        <w:rPr>
          <w:szCs w:val="28"/>
        </w:rPr>
        <w:t>управления в Российской Федерации», решением городского Совета Новосибирска от 25.04.2007 №</w:t>
      </w:r>
      <w:r w:rsidR="00FA04B1" w:rsidRPr="000D7A31">
        <w:rPr>
          <w:szCs w:val="28"/>
        </w:rPr>
        <w:t>  </w:t>
      </w:r>
      <w:r w:rsidRPr="000D7A31">
        <w:rPr>
          <w:szCs w:val="28"/>
        </w:rPr>
        <w:t xml:space="preserve">562 «О </w:t>
      </w:r>
      <w:proofErr w:type="gramStart"/>
      <w:r w:rsidRPr="000D7A31">
        <w:rPr>
          <w:szCs w:val="28"/>
        </w:rPr>
        <w:t>Положении</w:t>
      </w:r>
      <w:proofErr w:type="gramEnd"/>
      <w:r w:rsidRPr="000D7A31">
        <w:rPr>
          <w:szCs w:val="28"/>
        </w:rPr>
        <w:t xml:space="preserve"> о публичных слушан</w:t>
      </w:r>
      <w:r w:rsidRPr="000D7A31">
        <w:rPr>
          <w:szCs w:val="28"/>
        </w:rPr>
        <w:t>и</w:t>
      </w:r>
      <w:r w:rsidRPr="000D7A31">
        <w:rPr>
          <w:szCs w:val="28"/>
        </w:rPr>
        <w:t>ях в городе Новосиби</w:t>
      </w:r>
      <w:r w:rsidRPr="000D7A31">
        <w:rPr>
          <w:szCs w:val="28"/>
        </w:rPr>
        <w:t>р</w:t>
      </w:r>
      <w:r w:rsidRPr="000D7A31">
        <w:rPr>
          <w:szCs w:val="28"/>
        </w:rPr>
        <w:t>ске», были проведены публичные слушания.</w:t>
      </w:r>
    </w:p>
    <w:p w:rsidR="005C7DC5" w:rsidRPr="000D7A31" w:rsidRDefault="005C7DC5" w:rsidP="000D7A31">
      <w:pPr>
        <w:pStyle w:val="a9"/>
        <w:spacing w:before="0" w:line="240" w:lineRule="auto"/>
        <w:contextualSpacing/>
        <w:rPr>
          <w:szCs w:val="28"/>
        </w:rPr>
      </w:pPr>
      <w:proofErr w:type="gramStart"/>
      <w:r w:rsidRPr="000D7A31">
        <w:rPr>
          <w:szCs w:val="28"/>
        </w:rPr>
        <w:t xml:space="preserve">Постановление мэрии города Новосибирска от </w:t>
      </w:r>
      <w:r w:rsidR="000D7A31" w:rsidRPr="000D7A31">
        <w:rPr>
          <w:szCs w:val="28"/>
        </w:rPr>
        <w:t>10.05.2017 № 2129</w:t>
      </w:r>
      <w:r w:rsidRPr="000D7A31">
        <w:rPr>
          <w:szCs w:val="28"/>
        </w:rPr>
        <w:t xml:space="preserve"> «О назн</w:t>
      </w:r>
      <w:r w:rsidRPr="000D7A31">
        <w:rPr>
          <w:szCs w:val="28"/>
        </w:rPr>
        <w:t>а</w:t>
      </w:r>
      <w:r w:rsidRPr="000D7A31">
        <w:rPr>
          <w:szCs w:val="28"/>
        </w:rPr>
        <w:t xml:space="preserve">чении публичных слушаний по проекту постановления мэрии города Новосибирска «О </w:t>
      </w:r>
      <w:r w:rsidR="005F4F54" w:rsidRPr="000D7A31">
        <w:rPr>
          <w:szCs w:val="28"/>
        </w:rPr>
        <w:t xml:space="preserve">проекте </w:t>
      </w:r>
      <w:r w:rsidR="000D7A31" w:rsidRPr="000D7A31">
        <w:rPr>
          <w:szCs w:val="28"/>
        </w:rPr>
        <w:t>межевания территории квартала 026.01.03.27 в гран</w:t>
      </w:r>
      <w:r w:rsidR="000D7A31" w:rsidRPr="000D7A31">
        <w:rPr>
          <w:szCs w:val="28"/>
        </w:rPr>
        <w:t>и</w:t>
      </w:r>
      <w:r w:rsidR="000D7A31" w:rsidRPr="000D7A31">
        <w:rPr>
          <w:szCs w:val="28"/>
        </w:rPr>
        <w:t>цах проекта планировки территории восточной части</w:t>
      </w:r>
      <w:r w:rsidR="00ED17CA" w:rsidRPr="000D7A31">
        <w:rPr>
          <w:szCs w:val="28"/>
        </w:rPr>
        <w:t xml:space="preserve"> </w:t>
      </w:r>
      <w:r w:rsidR="000D7A31" w:rsidRPr="000D7A31">
        <w:rPr>
          <w:szCs w:val="28"/>
        </w:rPr>
        <w:t>Дзержинского района</w:t>
      </w:r>
      <w:r w:rsidR="007723C2" w:rsidRPr="000D7A31">
        <w:rPr>
          <w:szCs w:val="28"/>
        </w:rPr>
        <w:t>»</w:t>
      </w:r>
      <w:r w:rsidRPr="000D7A31">
        <w:rPr>
          <w:szCs w:val="28"/>
        </w:rPr>
        <w:t xml:space="preserve"> (далее Постановление о публичных слуш</w:t>
      </w:r>
      <w:r w:rsidRPr="000D7A31">
        <w:rPr>
          <w:szCs w:val="28"/>
        </w:rPr>
        <w:t>а</w:t>
      </w:r>
      <w:r w:rsidRPr="000D7A31">
        <w:rPr>
          <w:szCs w:val="28"/>
        </w:rPr>
        <w:t xml:space="preserve">ниях) было опубликовано в Бюллетене органов местного самоуправления города Новосибирска от </w:t>
      </w:r>
      <w:r w:rsidR="000D7A31" w:rsidRPr="000D7A31">
        <w:rPr>
          <w:szCs w:val="28"/>
        </w:rPr>
        <w:t>11</w:t>
      </w:r>
      <w:r w:rsidRPr="000D7A31">
        <w:rPr>
          <w:szCs w:val="28"/>
        </w:rPr>
        <w:t>.</w:t>
      </w:r>
      <w:r w:rsidR="000D7A31" w:rsidRPr="000D7A31">
        <w:rPr>
          <w:szCs w:val="28"/>
        </w:rPr>
        <w:t>05</w:t>
      </w:r>
      <w:r w:rsidRPr="000D7A31">
        <w:rPr>
          <w:szCs w:val="28"/>
        </w:rPr>
        <w:t>.201</w:t>
      </w:r>
      <w:r w:rsidR="005675B0" w:rsidRPr="000D7A31">
        <w:rPr>
          <w:szCs w:val="28"/>
        </w:rPr>
        <w:t>7</w:t>
      </w:r>
      <w:r w:rsidRPr="000D7A31">
        <w:rPr>
          <w:szCs w:val="28"/>
        </w:rPr>
        <w:t xml:space="preserve"> №</w:t>
      </w:r>
      <w:r w:rsidR="005675B0" w:rsidRPr="000D7A31">
        <w:rPr>
          <w:szCs w:val="28"/>
        </w:rPr>
        <w:t> </w:t>
      </w:r>
      <w:r w:rsidR="000D7A31" w:rsidRPr="000D7A31">
        <w:rPr>
          <w:szCs w:val="28"/>
        </w:rPr>
        <w:t>18</w:t>
      </w:r>
      <w:r w:rsidRPr="000D7A31">
        <w:rPr>
          <w:szCs w:val="28"/>
        </w:rPr>
        <w:t xml:space="preserve"> и размещено на официальном сайте города Нов</w:t>
      </w:r>
      <w:r w:rsidRPr="000D7A31">
        <w:rPr>
          <w:szCs w:val="28"/>
        </w:rPr>
        <w:t>о</w:t>
      </w:r>
      <w:r w:rsidRPr="000D7A31">
        <w:rPr>
          <w:szCs w:val="28"/>
        </w:rPr>
        <w:t>сибирска.</w:t>
      </w:r>
      <w:proofErr w:type="gramEnd"/>
    </w:p>
    <w:p w:rsidR="005C7DC5" w:rsidRPr="000D7A31" w:rsidRDefault="005C7DC5" w:rsidP="000D7A31">
      <w:pPr>
        <w:pStyle w:val="a9"/>
        <w:spacing w:before="0" w:line="240" w:lineRule="auto"/>
        <w:contextualSpacing/>
        <w:rPr>
          <w:szCs w:val="28"/>
        </w:rPr>
      </w:pPr>
      <w:r w:rsidRPr="000D7A31">
        <w:rPr>
          <w:szCs w:val="28"/>
        </w:rPr>
        <w:t>Публичные слушания по проекту Постановления о публичных слушаниях пр</w:t>
      </w:r>
      <w:r w:rsidRPr="000D7A31">
        <w:rPr>
          <w:szCs w:val="28"/>
        </w:rPr>
        <w:t>о</w:t>
      </w:r>
      <w:r w:rsidRPr="000D7A31">
        <w:rPr>
          <w:szCs w:val="28"/>
        </w:rPr>
        <w:t xml:space="preserve">ведены </w:t>
      </w:r>
      <w:r w:rsidR="00ED17CA" w:rsidRPr="000D7A31">
        <w:rPr>
          <w:szCs w:val="28"/>
        </w:rPr>
        <w:t>2</w:t>
      </w:r>
      <w:r w:rsidR="000D7A31" w:rsidRPr="000D7A31">
        <w:rPr>
          <w:szCs w:val="28"/>
        </w:rPr>
        <w:t>9</w:t>
      </w:r>
      <w:r w:rsidR="00B20F7C" w:rsidRPr="000D7A31">
        <w:rPr>
          <w:szCs w:val="28"/>
        </w:rPr>
        <w:t> </w:t>
      </w:r>
      <w:r w:rsidR="00ED17CA" w:rsidRPr="000D7A31">
        <w:rPr>
          <w:szCs w:val="28"/>
        </w:rPr>
        <w:t>мая</w:t>
      </w:r>
      <w:r w:rsidRPr="000D7A31">
        <w:rPr>
          <w:szCs w:val="28"/>
        </w:rPr>
        <w:t xml:space="preserve"> 201</w:t>
      </w:r>
      <w:r w:rsidR="005675B0" w:rsidRPr="000D7A31">
        <w:rPr>
          <w:szCs w:val="28"/>
        </w:rPr>
        <w:t>7</w:t>
      </w:r>
      <w:r w:rsidRPr="000D7A31">
        <w:rPr>
          <w:szCs w:val="28"/>
        </w:rPr>
        <w:t xml:space="preserve"> года.</w:t>
      </w:r>
    </w:p>
    <w:p w:rsidR="005C7DC5" w:rsidRPr="000D7A31" w:rsidRDefault="005C7DC5" w:rsidP="000D7A31">
      <w:pPr>
        <w:pStyle w:val="a9"/>
        <w:spacing w:before="0" w:line="240" w:lineRule="auto"/>
        <w:contextualSpacing/>
        <w:rPr>
          <w:szCs w:val="28"/>
        </w:rPr>
      </w:pPr>
      <w:proofErr w:type="gramStart"/>
      <w:r w:rsidRPr="000D7A31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5C7DC5" w:rsidRPr="000D7A31" w:rsidRDefault="005C7DC5" w:rsidP="000D7A31">
      <w:pPr>
        <w:pStyle w:val="a9"/>
        <w:spacing w:before="0" w:line="240" w:lineRule="auto"/>
        <w:contextualSpacing/>
        <w:rPr>
          <w:szCs w:val="28"/>
        </w:rPr>
      </w:pPr>
      <w:r w:rsidRPr="000D7A31">
        <w:rPr>
          <w:szCs w:val="28"/>
        </w:rPr>
        <w:t>По результатам проведения публичных слушаний сделано следующее</w:t>
      </w:r>
    </w:p>
    <w:p w:rsidR="005C7DC5" w:rsidRPr="000D7A31" w:rsidRDefault="005C7DC5" w:rsidP="000D7A31">
      <w:pPr>
        <w:pStyle w:val="a9"/>
        <w:spacing w:before="0" w:line="240" w:lineRule="auto"/>
        <w:ind w:firstLine="0"/>
        <w:contextualSpacing/>
        <w:jc w:val="center"/>
        <w:rPr>
          <w:b/>
          <w:szCs w:val="28"/>
        </w:rPr>
      </w:pPr>
      <w:r w:rsidRPr="000D7A31">
        <w:rPr>
          <w:b/>
          <w:szCs w:val="28"/>
        </w:rPr>
        <w:t>ЗАКЛЮЧЕНИЕ:</w:t>
      </w:r>
    </w:p>
    <w:p w:rsidR="005C7DC5" w:rsidRPr="000D7A31" w:rsidRDefault="005C7DC5" w:rsidP="000D7A31">
      <w:pPr>
        <w:pStyle w:val="a9"/>
        <w:numPr>
          <w:ilvl w:val="0"/>
          <w:numId w:val="1"/>
        </w:numPr>
        <w:spacing w:before="0" w:line="240" w:lineRule="auto"/>
        <w:contextualSpacing/>
        <w:rPr>
          <w:szCs w:val="28"/>
        </w:rPr>
      </w:pPr>
      <w:r w:rsidRPr="000D7A31">
        <w:rPr>
          <w:szCs w:val="28"/>
        </w:rPr>
        <w:t xml:space="preserve">Считать состоявшимися публичные слушания по проекту постановления мэрии города Новосибирска «О </w:t>
      </w:r>
      <w:r w:rsidR="005F4F54" w:rsidRPr="000D7A31">
        <w:rPr>
          <w:szCs w:val="28"/>
        </w:rPr>
        <w:t xml:space="preserve">проекте </w:t>
      </w:r>
      <w:r w:rsidR="000D7A31" w:rsidRPr="000D7A31">
        <w:rPr>
          <w:szCs w:val="28"/>
        </w:rPr>
        <w:t xml:space="preserve">межевания территории квартала 026.01.03.27 в границах </w:t>
      </w:r>
      <w:proofErr w:type="gramStart"/>
      <w:r w:rsidR="000D7A31" w:rsidRPr="000D7A31">
        <w:rPr>
          <w:szCs w:val="28"/>
        </w:rPr>
        <w:t>проекта планировки территории восточной части</w:t>
      </w:r>
      <w:r w:rsidR="00ED17CA" w:rsidRPr="000D7A31">
        <w:rPr>
          <w:szCs w:val="28"/>
        </w:rPr>
        <w:t xml:space="preserve"> </w:t>
      </w:r>
      <w:r w:rsidR="000D7A31" w:rsidRPr="000D7A31">
        <w:rPr>
          <w:szCs w:val="28"/>
        </w:rPr>
        <w:t>Дзе</w:t>
      </w:r>
      <w:r w:rsidR="000D7A31" w:rsidRPr="000D7A31">
        <w:rPr>
          <w:szCs w:val="28"/>
        </w:rPr>
        <w:t>р</w:t>
      </w:r>
      <w:r w:rsidR="000D7A31" w:rsidRPr="000D7A31">
        <w:rPr>
          <w:szCs w:val="28"/>
        </w:rPr>
        <w:t>жинского района</w:t>
      </w:r>
      <w:proofErr w:type="gramEnd"/>
      <w:r w:rsidR="007723C2" w:rsidRPr="000D7A31">
        <w:rPr>
          <w:szCs w:val="28"/>
        </w:rPr>
        <w:t>»</w:t>
      </w:r>
      <w:r w:rsidRPr="000D7A31">
        <w:rPr>
          <w:szCs w:val="28"/>
        </w:rPr>
        <w:t>.</w:t>
      </w:r>
    </w:p>
    <w:p w:rsidR="005C7DC5" w:rsidRPr="000D7A31" w:rsidRDefault="005C7DC5" w:rsidP="000D7A31">
      <w:pPr>
        <w:pStyle w:val="a9"/>
        <w:numPr>
          <w:ilvl w:val="0"/>
          <w:numId w:val="1"/>
        </w:numPr>
        <w:spacing w:before="0" w:line="240" w:lineRule="auto"/>
        <w:contextualSpacing/>
        <w:rPr>
          <w:szCs w:val="28"/>
        </w:rPr>
      </w:pPr>
      <w:proofErr w:type="gramStart"/>
      <w:r w:rsidRPr="000D7A31">
        <w:rPr>
          <w:szCs w:val="28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0D7A31">
        <w:rPr>
          <w:szCs w:val="28"/>
        </w:rPr>
        <w:t xml:space="preserve">проекте </w:t>
      </w:r>
      <w:r w:rsidR="000D7A31" w:rsidRPr="000D7A31">
        <w:rPr>
          <w:szCs w:val="28"/>
        </w:rPr>
        <w:t>межевания территории квартала 026.01.03.27 в границах проекта планировки территории восточной части</w:t>
      </w:r>
      <w:r w:rsidR="00ED17CA" w:rsidRPr="000D7A31">
        <w:rPr>
          <w:szCs w:val="28"/>
        </w:rPr>
        <w:t xml:space="preserve"> </w:t>
      </w:r>
      <w:r w:rsidR="000D7A31" w:rsidRPr="000D7A31">
        <w:rPr>
          <w:szCs w:val="28"/>
        </w:rPr>
        <w:t>Дзе</w:t>
      </w:r>
      <w:r w:rsidR="000D7A31" w:rsidRPr="000D7A31">
        <w:rPr>
          <w:szCs w:val="28"/>
        </w:rPr>
        <w:t>р</w:t>
      </w:r>
      <w:r w:rsidR="000D7A31" w:rsidRPr="000D7A31">
        <w:rPr>
          <w:szCs w:val="28"/>
        </w:rPr>
        <w:t>жинского района</w:t>
      </w:r>
      <w:r w:rsidR="007723C2" w:rsidRPr="000D7A31">
        <w:rPr>
          <w:szCs w:val="28"/>
        </w:rPr>
        <w:t>»</w:t>
      </w:r>
      <w:r w:rsidR="008B7AA6" w:rsidRPr="000D7A31">
        <w:rPr>
          <w:szCs w:val="28"/>
        </w:rPr>
        <w:t xml:space="preserve"> </w:t>
      </w:r>
      <w:r w:rsidRPr="000D7A31">
        <w:rPr>
          <w:szCs w:val="28"/>
        </w:rPr>
        <w:t>осуществлена в соответствии с</w:t>
      </w:r>
      <w:r w:rsidRPr="000D7A31">
        <w:rPr>
          <w:color w:val="FF0000"/>
          <w:szCs w:val="28"/>
        </w:rPr>
        <w:t xml:space="preserve"> </w:t>
      </w:r>
      <w:r w:rsidRPr="000D7A31">
        <w:rPr>
          <w:szCs w:val="28"/>
        </w:rPr>
        <w:t>Градостроительным кодексом Российской Федерации, Федеральным законом от 06.10.2003</w:t>
      </w:r>
      <w:r w:rsidR="00FA04B1" w:rsidRPr="000D7A31">
        <w:rPr>
          <w:szCs w:val="28"/>
        </w:rPr>
        <w:t xml:space="preserve"> </w:t>
      </w:r>
      <w:r w:rsidRPr="000D7A31">
        <w:rPr>
          <w:szCs w:val="28"/>
        </w:rPr>
        <w:t>№ 131-ФЗ «Об о</w:t>
      </w:r>
      <w:r w:rsidRPr="000D7A31">
        <w:rPr>
          <w:szCs w:val="28"/>
        </w:rPr>
        <w:t>б</w:t>
      </w:r>
      <w:r w:rsidRPr="000D7A31">
        <w:rPr>
          <w:szCs w:val="28"/>
        </w:rPr>
        <w:t>щих принципах организации местного самоуправления в Российской Федерации» и Положением о публичных слушаниях в городе Новосибирске, принятым реш</w:t>
      </w:r>
      <w:r w:rsidRPr="000D7A31">
        <w:rPr>
          <w:szCs w:val="28"/>
        </w:rPr>
        <w:t>е</w:t>
      </w:r>
      <w:r w:rsidRPr="000D7A31">
        <w:rPr>
          <w:szCs w:val="28"/>
        </w:rPr>
        <w:t>нием городского Совета Новос</w:t>
      </w:r>
      <w:r w:rsidRPr="000D7A31">
        <w:rPr>
          <w:szCs w:val="28"/>
        </w:rPr>
        <w:t>и</w:t>
      </w:r>
      <w:r w:rsidRPr="000D7A31">
        <w:rPr>
          <w:szCs w:val="28"/>
        </w:rPr>
        <w:t>бирска</w:t>
      </w:r>
      <w:proofErr w:type="gramEnd"/>
      <w:r w:rsidRPr="000D7A31">
        <w:rPr>
          <w:szCs w:val="28"/>
        </w:rPr>
        <w:t xml:space="preserve"> от 25.04.2007 № 562.</w:t>
      </w:r>
    </w:p>
    <w:p w:rsidR="004577DA" w:rsidRPr="000D7A31" w:rsidRDefault="00235515" w:rsidP="000D7A31">
      <w:pPr>
        <w:pStyle w:val="a9"/>
        <w:numPr>
          <w:ilvl w:val="0"/>
          <w:numId w:val="1"/>
        </w:numPr>
        <w:spacing w:before="0" w:line="240" w:lineRule="auto"/>
        <w:ind w:firstLine="709"/>
        <w:contextualSpacing/>
        <w:rPr>
          <w:szCs w:val="28"/>
        </w:rPr>
      </w:pPr>
      <w:r w:rsidRPr="000D7A31">
        <w:rPr>
          <w:szCs w:val="28"/>
        </w:rPr>
        <w:t xml:space="preserve">Проект постановления мэрии города Новосибирска «О проекте </w:t>
      </w:r>
      <w:r w:rsidR="000D7A31" w:rsidRPr="000D7A31">
        <w:rPr>
          <w:szCs w:val="28"/>
        </w:rPr>
        <w:t>межев</w:t>
      </w:r>
      <w:r w:rsidR="000D7A31" w:rsidRPr="000D7A31">
        <w:rPr>
          <w:szCs w:val="28"/>
        </w:rPr>
        <w:t>а</w:t>
      </w:r>
      <w:r w:rsidR="000D7A31" w:rsidRPr="000D7A31">
        <w:rPr>
          <w:szCs w:val="28"/>
        </w:rPr>
        <w:t xml:space="preserve">ния территории квартала 026.01.03.27 в границах </w:t>
      </w:r>
      <w:proofErr w:type="gramStart"/>
      <w:r w:rsidR="000D7A31" w:rsidRPr="000D7A31">
        <w:rPr>
          <w:szCs w:val="28"/>
        </w:rPr>
        <w:t>проекта планировки территории восточной части</w:t>
      </w:r>
      <w:r w:rsidR="00ED17CA" w:rsidRPr="000D7A31">
        <w:rPr>
          <w:szCs w:val="28"/>
        </w:rPr>
        <w:t xml:space="preserve"> </w:t>
      </w:r>
      <w:r w:rsidR="000D7A31" w:rsidRPr="000D7A31">
        <w:rPr>
          <w:szCs w:val="28"/>
        </w:rPr>
        <w:t>Дзержинского района</w:t>
      </w:r>
      <w:proofErr w:type="gramEnd"/>
      <w:r w:rsidRPr="000D7A31">
        <w:rPr>
          <w:szCs w:val="28"/>
        </w:rPr>
        <w:t xml:space="preserve"> получил положительную оценк</w:t>
      </w:r>
      <w:r w:rsidR="00025625" w:rsidRPr="000D7A31">
        <w:rPr>
          <w:szCs w:val="28"/>
        </w:rPr>
        <w:t>у и рек</w:t>
      </w:r>
      <w:r w:rsidR="00025625" w:rsidRPr="000D7A31">
        <w:rPr>
          <w:szCs w:val="28"/>
        </w:rPr>
        <w:t>о</w:t>
      </w:r>
      <w:r w:rsidR="00025625" w:rsidRPr="000D7A31">
        <w:rPr>
          <w:szCs w:val="28"/>
        </w:rPr>
        <w:t>мендуется к утвержд</w:t>
      </w:r>
      <w:r w:rsidR="00025625" w:rsidRPr="000D7A31">
        <w:rPr>
          <w:szCs w:val="28"/>
        </w:rPr>
        <w:t>е</w:t>
      </w:r>
      <w:r w:rsidR="00025625" w:rsidRPr="000D7A31">
        <w:rPr>
          <w:szCs w:val="28"/>
        </w:rPr>
        <w:t>нию.</w:t>
      </w:r>
    </w:p>
    <w:p w:rsidR="00401A64" w:rsidRDefault="00401A64" w:rsidP="000D7A31">
      <w:pPr>
        <w:pStyle w:val="a9"/>
        <w:spacing w:before="0" w:line="240" w:lineRule="auto"/>
        <w:ind w:firstLine="0"/>
        <w:contextualSpacing/>
        <w:rPr>
          <w:szCs w:val="28"/>
        </w:rPr>
      </w:pPr>
    </w:p>
    <w:p w:rsidR="000D7A31" w:rsidRPr="000D7A31" w:rsidRDefault="000D7A31" w:rsidP="000D7A31">
      <w:pPr>
        <w:contextualSpacing/>
      </w:pPr>
    </w:p>
    <w:tbl>
      <w:tblPr>
        <w:tblW w:w="10091" w:type="dxa"/>
        <w:tblLayout w:type="fixed"/>
        <w:tblLook w:val="00A0"/>
      </w:tblPr>
      <w:tblGrid>
        <w:gridCol w:w="5839"/>
        <w:gridCol w:w="4252"/>
      </w:tblGrid>
      <w:tr w:rsidR="005C7DC5" w:rsidRPr="000D7A31" w:rsidTr="007A5BAF">
        <w:tc>
          <w:tcPr>
            <w:tcW w:w="5839" w:type="dxa"/>
          </w:tcPr>
          <w:p w:rsidR="005C7DC5" w:rsidRPr="000D7A31" w:rsidRDefault="00ED17CA" w:rsidP="000D7A31">
            <w:pPr>
              <w:pStyle w:val="a9"/>
              <w:spacing w:before="0" w:line="240" w:lineRule="auto"/>
              <w:ind w:firstLine="0"/>
              <w:contextualSpacing/>
              <w:rPr>
                <w:szCs w:val="28"/>
              </w:rPr>
            </w:pPr>
            <w:r w:rsidRPr="000D7A31">
              <w:rPr>
                <w:szCs w:val="28"/>
              </w:rPr>
              <w:t>П</w:t>
            </w:r>
            <w:r w:rsidR="005C7DC5" w:rsidRPr="000D7A31">
              <w:rPr>
                <w:szCs w:val="28"/>
              </w:rPr>
              <w:t>редседател</w:t>
            </w:r>
            <w:r w:rsidRPr="000D7A31">
              <w:rPr>
                <w:szCs w:val="28"/>
              </w:rPr>
              <w:t>ь</w:t>
            </w:r>
            <w:r w:rsidR="005C7DC5" w:rsidRPr="000D7A31">
              <w:rPr>
                <w:szCs w:val="28"/>
              </w:rPr>
              <w:t xml:space="preserve"> организационного комитета</w:t>
            </w:r>
          </w:p>
        </w:tc>
        <w:tc>
          <w:tcPr>
            <w:tcW w:w="4252" w:type="dxa"/>
            <w:vAlign w:val="bottom"/>
          </w:tcPr>
          <w:p w:rsidR="005C7DC5" w:rsidRPr="000D7A31" w:rsidRDefault="00ED17CA" w:rsidP="000D7A31">
            <w:pPr>
              <w:pStyle w:val="a9"/>
              <w:spacing w:before="0" w:line="240" w:lineRule="auto"/>
              <w:contextualSpacing/>
              <w:jc w:val="right"/>
              <w:rPr>
                <w:szCs w:val="28"/>
              </w:rPr>
            </w:pPr>
            <w:r w:rsidRPr="000D7A31">
              <w:rPr>
                <w:szCs w:val="28"/>
              </w:rPr>
              <w:t>В. Н. Столбов</w:t>
            </w:r>
          </w:p>
        </w:tc>
      </w:tr>
      <w:tr w:rsidR="005C7DC5" w:rsidRPr="000D7A31" w:rsidTr="007A5BAF">
        <w:trPr>
          <w:trHeight w:val="567"/>
        </w:trPr>
        <w:tc>
          <w:tcPr>
            <w:tcW w:w="5839" w:type="dxa"/>
            <w:vAlign w:val="bottom"/>
          </w:tcPr>
          <w:p w:rsidR="005C7DC5" w:rsidRPr="000D7A31" w:rsidRDefault="005C7DC5" w:rsidP="000D7A31">
            <w:pPr>
              <w:widowControl w:val="0"/>
              <w:contextualSpacing/>
              <w:rPr>
                <w:sz w:val="28"/>
                <w:szCs w:val="28"/>
              </w:rPr>
            </w:pPr>
            <w:r w:rsidRPr="000D7A31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5C7DC5" w:rsidRPr="000D7A31" w:rsidRDefault="00301DD5" w:rsidP="000D7A31">
            <w:pPr>
              <w:widowControl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0D7A31">
              <w:rPr>
                <w:sz w:val="28"/>
                <w:szCs w:val="28"/>
              </w:rPr>
              <w:t>Т. В. Кухарева</w:t>
            </w:r>
          </w:p>
        </w:tc>
      </w:tr>
    </w:tbl>
    <w:p w:rsidR="00101ECE" w:rsidRPr="001023E1" w:rsidRDefault="00101ECE" w:rsidP="001023E1">
      <w:pPr>
        <w:rPr>
          <w:sz w:val="26"/>
          <w:szCs w:val="26"/>
        </w:rPr>
        <w:sectPr w:rsidR="00101ECE" w:rsidRPr="001023E1" w:rsidSect="000D7A31">
          <w:headerReference w:type="even" r:id="rId7"/>
          <w:headerReference w:type="default" r:id="rId8"/>
          <w:pgSz w:w="11907" w:h="16840" w:code="9"/>
          <w:pgMar w:top="907" w:right="567" w:bottom="397" w:left="1418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87"/>
      </w:tblGrid>
      <w:tr w:rsidR="00101ECE" w:rsidRPr="001023E1" w:rsidTr="00F260E8">
        <w:tc>
          <w:tcPr>
            <w:tcW w:w="5495" w:type="dxa"/>
            <w:vAlign w:val="bottom"/>
          </w:tcPr>
          <w:p w:rsidR="00101ECE" w:rsidRPr="001023E1" w:rsidRDefault="00101ECE" w:rsidP="001023E1">
            <w:pPr>
              <w:jc w:val="right"/>
              <w:rPr>
                <w:sz w:val="26"/>
                <w:szCs w:val="26"/>
              </w:rPr>
            </w:pPr>
            <w:r w:rsidRPr="000D7A31">
              <w:rPr>
                <w:sz w:val="28"/>
                <w:szCs w:val="28"/>
              </w:rPr>
              <w:lastRenderedPageBreak/>
              <w:t>Эксперты</w:t>
            </w:r>
            <w:r w:rsidRPr="001023E1">
              <w:rPr>
                <w:sz w:val="26"/>
                <w:szCs w:val="26"/>
              </w:rPr>
              <w:t>:</w:t>
            </w:r>
          </w:p>
        </w:tc>
        <w:tc>
          <w:tcPr>
            <w:tcW w:w="4587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</w:tr>
      <w:tr w:rsidR="00101ECE" w:rsidRPr="001023E1" w:rsidTr="00F260E8">
        <w:trPr>
          <w:trHeight w:val="680"/>
        </w:trPr>
        <w:tc>
          <w:tcPr>
            <w:tcW w:w="5495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4587" w:type="dxa"/>
            <w:vAlign w:val="bottom"/>
          </w:tcPr>
          <w:p w:rsidR="00101ECE" w:rsidRPr="000D7A31" w:rsidRDefault="000D7A31" w:rsidP="000D7A31">
            <w:pPr>
              <w:jc w:val="right"/>
              <w:rPr>
                <w:i/>
                <w:sz w:val="28"/>
                <w:szCs w:val="28"/>
              </w:rPr>
            </w:pPr>
            <w:r w:rsidRPr="000D7A31">
              <w:rPr>
                <w:i/>
                <w:iCs/>
                <w:sz w:val="28"/>
                <w:szCs w:val="28"/>
              </w:rPr>
              <w:t xml:space="preserve">Т. Б. Улицкая </w:t>
            </w:r>
          </w:p>
        </w:tc>
      </w:tr>
      <w:tr w:rsidR="00101ECE" w:rsidRPr="001023E1" w:rsidTr="00F260E8">
        <w:trPr>
          <w:trHeight w:val="680"/>
        </w:trPr>
        <w:tc>
          <w:tcPr>
            <w:tcW w:w="5495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4587" w:type="dxa"/>
            <w:vAlign w:val="bottom"/>
          </w:tcPr>
          <w:p w:rsidR="00101ECE" w:rsidRPr="000D7A31" w:rsidRDefault="000D7A31" w:rsidP="000D7A31">
            <w:pPr>
              <w:jc w:val="right"/>
              <w:rPr>
                <w:i/>
                <w:sz w:val="28"/>
                <w:szCs w:val="28"/>
              </w:rPr>
            </w:pPr>
            <w:r w:rsidRPr="000D7A31">
              <w:rPr>
                <w:i/>
                <w:iCs/>
                <w:sz w:val="28"/>
                <w:szCs w:val="28"/>
              </w:rPr>
              <w:t xml:space="preserve">Д. В. </w:t>
            </w:r>
            <w:proofErr w:type="spellStart"/>
            <w:r w:rsidRPr="000D7A31">
              <w:rPr>
                <w:i/>
                <w:iCs/>
                <w:sz w:val="28"/>
                <w:szCs w:val="28"/>
              </w:rPr>
              <w:t>Малюженко</w:t>
            </w:r>
            <w:proofErr w:type="spellEnd"/>
            <w:r w:rsidRPr="000D7A3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01ECE" w:rsidRPr="001023E1" w:rsidTr="00F260E8">
        <w:trPr>
          <w:trHeight w:val="680"/>
        </w:trPr>
        <w:tc>
          <w:tcPr>
            <w:tcW w:w="5495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4587" w:type="dxa"/>
            <w:vAlign w:val="bottom"/>
          </w:tcPr>
          <w:p w:rsidR="00101ECE" w:rsidRPr="000D7A31" w:rsidRDefault="000D7A31" w:rsidP="000D7A31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0D7A31">
              <w:rPr>
                <w:i/>
                <w:iCs/>
                <w:sz w:val="28"/>
                <w:szCs w:val="28"/>
              </w:rPr>
              <w:t>Д. А. Дерябин</w:t>
            </w:r>
            <w:r>
              <w:rPr>
                <w:i/>
                <w:iCs/>
                <w:sz w:val="28"/>
                <w:szCs w:val="28"/>
              </w:rPr>
              <w:t>а</w:t>
            </w:r>
            <w:r w:rsidRPr="000D7A3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DD5997" w:rsidRPr="001023E1" w:rsidRDefault="00DD5997" w:rsidP="001023E1">
      <w:pPr>
        <w:jc w:val="center"/>
        <w:rPr>
          <w:sz w:val="26"/>
          <w:szCs w:val="26"/>
        </w:rPr>
      </w:pPr>
    </w:p>
    <w:sectPr w:rsidR="00DD5997" w:rsidRPr="001023E1" w:rsidSect="00637CAD">
      <w:pgSz w:w="11907" w:h="16840" w:code="9"/>
      <w:pgMar w:top="907" w:right="567" w:bottom="907" w:left="147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CA" w:rsidRDefault="00ED17CA" w:rsidP="00C214B4">
      <w:r>
        <w:separator/>
      </w:r>
    </w:p>
  </w:endnote>
  <w:endnote w:type="continuationSeparator" w:id="0">
    <w:p w:rsidR="00ED17CA" w:rsidRDefault="00ED17CA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CA" w:rsidRDefault="00ED17CA" w:rsidP="00C214B4">
      <w:r>
        <w:separator/>
      </w:r>
    </w:p>
  </w:footnote>
  <w:footnote w:type="continuationSeparator" w:id="0">
    <w:p w:rsidR="00ED17CA" w:rsidRDefault="00ED17CA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CA" w:rsidRDefault="00700155" w:rsidP="00401A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17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17CA" w:rsidRDefault="00ED17CA" w:rsidP="00401A6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248390"/>
      <w:docPartObj>
        <w:docPartGallery w:val="Page Numbers (Top of Page)"/>
        <w:docPartUnique/>
      </w:docPartObj>
    </w:sdtPr>
    <w:sdtContent>
      <w:p w:rsidR="00ED17CA" w:rsidRDefault="00700155">
        <w:pPr>
          <w:pStyle w:val="a6"/>
          <w:jc w:val="center"/>
        </w:pPr>
        <w:fldSimple w:instr="PAGE   \* MERGEFORMAT">
          <w:r w:rsidR="000D7A31">
            <w:rPr>
              <w:noProof/>
            </w:rPr>
            <w:t>2</w:t>
          </w:r>
        </w:fldSimple>
      </w:p>
    </w:sdtContent>
  </w:sdt>
  <w:p w:rsidR="00ED17CA" w:rsidRDefault="00ED17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74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635C49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F655DF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F0A1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352AAE"/>
    <w:multiLevelType w:val="hybridMultilevel"/>
    <w:tmpl w:val="DD00FF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0C62901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075AF"/>
    <w:rsid w:val="00010E18"/>
    <w:rsid w:val="0001250E"/>
    <w:rsid w:val="000255AD"/>
    <w:rsid w:val="00025625"/>
    <w:rsid w:val="000506CD"/>
    <w:rsid w:val="0007009C"/>
    <w:rsid w:val="0009644B"/>
    <w:rsid w:val="000B4A2D"/>
    <w:rsid w:val="000B5DFF"/>
    <w:rsid w:val="000C6F83"/>
    <w:rsid w:val="000D73DE"/>
    <w:rsid w:val="000D7A31"/>
    <w:rsid w:val="000E189E"/>
    <w:rsid w:val="000F356E"/>
    <w:rsid w:val="000F7507"/>
    <w:rsid w:val="001017A7"/>
    <w:rsid w:val="00101ECE"/>
    <w:rsid w:val="001023E1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5B4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1C07"/>
    <w:rsid w:val="002124BE"/>
    <w:rsid w:val="00221D7D"/>
    <w:rsid w:val="00232B6C"/>
    <w:rsid w:val="00235515"/>
    <w:rsid w:val="00237BFB"/>
    <w:rsid w:val="00240301"/>
    <w:rsid w:val="002426D3"/>
    <w:rsid w:val="00244E8E"/>
    <w:rsid w:val="0025242C"/>
    <w:rsid w:val="00256704"/>
    <w:rsid w:val="00266D8F"/>
    <w:rsid w:val="002674EF"/>
    <w:rsid w:val="00275204"/>
    <w:rsid w:val="00291749"/>
    <w:rsid w:val="002A6CE6"/>
    <w:rsid w:val="002C3039"/>
    <w:rsid w:val="002D3AFC"/>
    <w:rsid w:val="002E1FD9"/>
    <w:rsid w:val="002F1681"/>
    <w:rsid w:val="002F46D8"/>
    <w:rsid w:val="00301DD5"/>
    <w:rsid w:val="00307FE1"/>
    <w:rsid w:val="0031461E"/>
    <w:rsid w:val="00333E2B"/>
    <w:rsid w:val="0033743D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C5D3C"/>
    <w:rsid w:val="003D32D9"/>
    <w:rsid w:val="003D37C2"/>
    <w:rsid w:val="003D6BCE"/>
    <w:rsid w:val="003E0E7C"/>
    <w:rsid w:val="003E7B41"/>
    <w:rsid w:val="003E7E21"/>
    <w:rsid w:val="003F4F7F"/>
    <w:rsid w:val="00401A64"/>
    <w:rsid w:val="004177CC"/>
    <w:rsid w:val="00435F0B"/>
    <w:rsid w:val="004379DE"/>
    <w:rsid w:val="00443CA9"/>
    <w:rsid w:val="004517C6"/>
    <w:rsid w:val="004551F6"/>
    <w:rsid w:val="004577DA"/>
    <w:rsid w:val="00461CEF"/>
    <w:rsid w:val="00474A8C"/>
    <w:rsid w:val="004819E9"/>
    <w:rsid w:val="00484C12"/>
    <w:rsid w:val="004872E8"/>
    <w:rsid w:val="0048772B"/>
    <w:rsid w:val="0048799B"/>
    <w:rsid w:val="00497F2B"/>
    <w:rsid w:val="004A3A29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52C37"/>
    <w:rsid w:val="005675B0"/>
    <w:rsid w:val="0057246C"/>
    <w:rsid w:val="00577464"/>
    <w:rsid w:val="005919AB"/>
    <w:rsid w:val="00592DD9"/>
    <w:rsid w:val="005A215E"/>
    <w:rsid w:val="005A3DCA"/>
    <w:rsid w:val="005A4759"/>
    <w:rsid w:val="005A6208"/>
    <w:rsid w:val="005B1624"/>
    <w:rsid w:val="005B5AD4"/>
    <w:rsid w:val="005B5D53"/>
    <w:rsid w:val="005B627A"/>
    <w:rsid w:val="005B6685"/>
    <w:rsid w:val="005C7DC5"/>
    <w:rsid w:val="005E60C3"/>
    <w:rsid w:val="005F4F54"/>
    <w:rsid w:val="00600C4E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872F6"/>
    <w:rsid w:val="006908CB"/>
    <w:rsid w:val="006937FF"/>
    <w:rsid w:val="006B5453"/>
    <w:rsid w:val="006C0823"/>
    <w:rsid w:val="006D39B4"/>
    <w:rsid w:val="006E625C"/>
    <w:rsid w:val="00700155"/>
    <w:rsid w:val="007052D6"/>
    <w:rsid w:val="00732D12"/>
    <w:rsid w:val="0073640E"/>
    <w:rsid w:val="00737ADB"/>
    <w:rsid w:val="00742A88"/>
    <w:rsid w:val="00742C86"/>
    <w:rsid w:val="0074551E"/>
    <w:rsid w:val="007474D9"/>
    <w:rsid w:val="00755CEE"/>
    <w:rsid w:val="00770FE5"/>
    <w:rsid w:val="007723C2"/>
    <w:rsid w:val="0078778C"/>
    <w:rsid w:val="00797656"/>
    <w:rsid w:val="007A50E4"/>
    <w:rsid w:val="007A54B0"/>
    <w:rsid w:val="007A5BAF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95912"/>
    <w:rsid w:val="008A4D3A"/>
    <w:rsid w:val="008B7AA6"/>
    <w:rsid w:val="008C7B7B"/>
    <w:rsid w:val="008E6FA6"/>
    <w:rsid w:val="008E72FC"/>
    <w:rsid w:val="008F1A14"/>
    <w:rsid w:val="008F62F6"/>
    <w:rsid w:val="00902A5B"/>
    <w:rsid w:val="0090457E"/>
    <w:rsid w:val="00911BF9"/>
    <w:rsid w:val="00921ECC"/>
    <w:rsid w:val="00962002"/>
    <w:rsid w:val="009625D1"/>
    <w:rsid w:val="009719B6"/>
    <w:rsid w:val="00992995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0EF8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012FE"/>
    <w:rsid w:val="00B10E15"/>
    <w:rsid w:val="00B15F08"/>
    <w:rsid w:val="00B202F0"/>
    <w:rsid w:val="00B20F7C"/>
    <w:rsid w:val="00B26BF0"/>
    <w:rsid w:val="00B34184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B7736"/>
    <w:rsid w:val="00BC041E"/>
    <w:rsid w:val="00BC4B05"/>
    <w:rsid w:val="00BC4F54"/>
    <w:rsid w:val="00BE0F06"/>
    <w:rsid w:val="00BE2F2D"/>
    <w:rsid w:val="00BE4D4E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645B1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2652"/>
    <w:rsid w:val="00D1375B"/>
    <w:rsid w:val="00D1581E"/>
    <w:rsid w:val="00D30479"/>
    <w:rsid w:val="00D30D61"/>
    <w:rsid w:val="00D35154"/>
    <w:rsid w:val="00D519A3"/>
    <w:rsid w:val="00D56FD4"/>
    <w:rsid w:val="00D61E3B"/>
    <w:rsid w:val="00D66595"/>
    <w:rsid w:val="00D66D7C"/>
    <w:rsid w:val="00D707DA"/>
    <w:rsid w:val="00D717BB"/>
    <w:rsid w:val="00D7263D"/>
    <w:rsid w:val="00D73309"/>
    <w:rsid w:val="00D77F19"/>
    <w:rsid w:val="00D835FA"/>
    <w:rsid w:val="00D9146D"/>
    <w:rsid w:val="00D93209"/>
    <w:rsid w:val="00DA3876"/>
    <w:rsid w:val="00DB71C3"/>
    <w:rsid w:val="00DC2252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55E19"/>
    <w:rsid w:val="00E62672"/>
    <w:rsid w:val="00E6587A"/>
    <w:rsid w:val="00E70C00"/>
    <w:rsid w:val="00EA0BD6"/>
    <w:rsid w:val="00EA1E30"/>
    <w:rsid w:val="00EB396B"/>
    <w:rsid w:val="00EC3F77"/>
    <w:rsid w:val="00EC5BA9"/>
    <w:rsid w:val="00ED17CA"/>
    <w:rsid w:val="00ED18ED"/>
    <w:rsid w:val="00ED1EE2"/>
    <w:rsid w:val="00EF3789"/>
    <w:rsid w:val="00F00BFF"/>
    <w:rsid w:val="00F109A6"/>
    <w:rsid w:val="00F142FA"/>
    <w:rsid w:val="00F16DE3"/>
    <w:rsid w:val="00F256FB"/>
    <w:rsid w:val="00F260E8"/>
    <w:rsid w:val="00F3423C"/>
    <w:rsid w:val="00F56A54"/>
    <w:rsid w:val="00F81988"/>
    <w:rsid w:val="00F861DF"/>
    <w:rsid w:val="00F875BD"/>
    <w:rsid w:val="00FA04B1"/>
    <w:rsid w:val="00FA4A41"/>
    <w:rsid w:val="00FC73BF"/>
    <w:rsid w:val="00FD4CC6"/>
    <w:rsid w:val="00FD5657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uiPriority w:val="99"/>
    <w:locked/>
    <w:rsid w:val="0010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tkuhareva</cp:lastModifiedBy>
  <cp:revision>3</cp:revision>
  <cp:lastPrinted>2017-05-29T02:38:00Z</cp:lastPrinted>
  <dcterms:created xsi:type="dcterms:W3CDTF">2017-05-29T02:27:00Z</dcterms:created>
  <dcterms:modified xsi:type="dcterms:W3CDTF">2017-05-29T02:40:00Z</dcterms:modified>
</cp:coreProperties>
</file>